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tbl>
      <w:tblPr>
        <w:tblStyle w:val="696"/>
        <w:tblW w:w="9781" w:type="dxa"/>
        <w:tblInd w:w="135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single" w:color="000000" w:sz="24" w:space="0"/>
          <w:insideV w:val="single" w:color="000000" w:sz="24" w:space="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5245"/>
      </w:tblGrid>
      <w:tr>
        <w:trPr>
          <w:trHeight w:val="1275"/>
        </w:trPr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536" w:type="dxa"/>
            <w:textDirection w:val="lrTb"/>
            <w:noWrap w:val="false"/>
          </w:tcPr>
          <w:p>
            <w:pPr>
              <w:spacing w:after="0"/>
              <w:tabs>
                <w:tab w:val="left" w:pos="1593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4"/>
                <w:szCs w:val="14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tabs>
                <w:tab w:val="left" w:pos="680" w:leader="none"/>
                <w:tab w:val="left" w:pos="2495" w:leader="none"/>
                <w:tab w:val="left" w:pos="3742" w:leader="none"/>
                <w:tab w:val="left" w:pos="5040" w:leader="none"/>
                <w:tab w:val="left" w:pos="6237" w:leader="none"/>
                <w:tab w:val="left" w:pos="7484" w:leader="none"/>
                <w:tab w:val="left" w:pos="7513" w:leader="none"/>
                <w:tab w:val="left" w:pos="8732" w:leader="none"/>
                <w:tab w:val="left" w:pos="9979" w:leader="none"/>
              </w:tabs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mallCaps/>
                <w:sz w:val="16"/>
                <w:szCs w:val="16"/>
              </w:rPr>
              <w:t xml:space="preserve">МИНИСТЕРСТВО НАУКИ И ВЫСШЕГО ОБРАЗОВАНИЯ российской федерации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-748029</wp:posOffset>
                      </wp:positionV>
                      <wp:extent cx="933450" cy="609600"/>
                      <wp:effectExtent l="0" t="0" r="0" b="0"/>
                      <wp:wrapSquare wrapText="bothSides"/>
                      <wp:docPr id="1" name="image1.png" descr="C:\Users\1\AppData\Local\Microsoft\Windows\INetCache\Content.Word\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1\AppData\Local\Microsoft\Windows\INetCache\Content.Word\1.png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33450" cy="609600"/>
                              </a:xfrm>
                              <a:prstGeom prst="rect">
                                <a:avLst/>
                              </a:prstGeom>
                              <a:ln>
                                <a:miter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8240;o:allowoverlap:true;o:allowincell:true;mso-position-horizontal-relative:text;margin-left:69.70pt;mso-position-horizontal:absolute;mso-position-vertical-relative:text;margin-top:-58.90pt;mso-position-vertical:absolute;width:73.50pt;height:48.00pt;mso-wrap-distance-left:9.00pt;mso-wrap-distance-top:0.00pt;mso-wrap-distance-right:9.00pt;mso-wrap-distance-bottom:0.00pt;">
                      <v:path textboxrect="0,0,0,0"/>
                      <w10:wrap type="square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mallCaps/>
                <w:color w:val="000000"/>
                <w:sz w:val="16"/>
                <w:szCs w:val="16"/>
              </w:rPr>
            </w:r>
          </w:p>
          <w:p>
            <w:pPr>
              <w:pStyle w:val="682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682"/>
              <w:spacing w:line="240" w:lineRule="auto"/>
            </w:pPr>
            <w:r>
              <w:t xml:space="preserve"> ЮЖНО-УРАЛЬСКИЙ </w:t>
            </w:r>
            <w:r/>
          </w:p>
          <w:p>
            <w:pPr>
              <w:pStyle w:val="682"/>
              <w:spacing w:line="240" w:lineRule="auto"/>
            </w:pPr>
            <w:r>
              <w:t xml:space="preserve">ГОСУДАРСТВЕННЫЙ УНИВЕРСИТЕТ</w:t>
            </w:r>
            <w:r/>
          </w:p>
          <w:p>
            <w:pPr>
              <w:pStyle w:val="682"/>
              <w:jc w:val="left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682"/>
              <w:spacing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УВР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5" w:type="dxa"/>
            <w:textDirection w:val="lrTb"/>
            <w:noWrap w:val="false"/>
          </w:tcPr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pStyle w:val="672"/>
              <w:ind w:left="884"/>
              <w:spacing w:before="0" w:after="0" w:line="360" w:lineRule="auto"/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i w:val="0"/>
                <w:sz w:val="24"/>
                <w:szCs w:val="24"/>
              </w:rPr>
            </w:r>
          </w:p>
          <w:p>
            <w:pPr>
              <w:ind w:left="2418" w:right="34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Начальнику УКБ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left="2418"/>
              <w:spacing w:after="0" w:line="36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О.В. Егоров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left="1026"/>
              <w:spacing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4990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СЛУЖЕБНАЯ ЗАПИСКА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r>
    </w:p>
    <w:p>
      <w:pPr>
        <w:spacing w:after="120" w:line="24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>№ _____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120" w:line="480" w:lineRule="auto"/>
        <w:tabs>
          <w:tab w:val="left" w:pos="680" w:leader="none"/>
          <w:tab w:val="left" w:pos="2495" w:leader="none"/>
          <w:tab w:val="left" w:pos="3742" w:leader="none"/>
          <w:tab w:val="left" w:pos="5040" w:leader="none"/>
          <w:tab w:val="left" w:pos="6237" w:leader="none"/>
          <w:tab w:val="left" w:pos="7484" w:leader="none"/>
          <w:tab w:val="left" w:pos="8732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Челябинск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Об обеспечении пропускного режима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связи с проведением культурно-массового мероприятия «Неделя экологии» прошу обеспечить пропускной режим в главный и второй учебные корпуса по следующему графику: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697"/>
        <w:tblW w:w="934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666"/>
      </w:tblGrid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20.03.2021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20:20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21.03.2021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20:20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22.03.2021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20:20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679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23.03.2021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666" w:type="dxa"/>
            <w:textDirection w:val="lrTb"/>
            <w:noWrap w:val="false"/>
          </w:tcPr>
          <w:p>
            <w:pPr>
              <w:jc w:val="center"/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 9:00 до 20:20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Ориентировочная численность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100 человек.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Организатор мероприятия: заместитель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Совета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обучающихся Е.А. Глазко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89514636552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</w:rPr>
        <w:t xml:space="preserve">(данную строчку заменить)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/>
      <w:bookmarkStart w:id="0" w:name="_heading=h.gjdgxs"/>
      <w:r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Ответственным прошу назначить председателя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овета обучающихся Ф.И. Бородина (тел.: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89049305424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-143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Начальник УВР                                                                                                  С.А. Юдочкина</w:t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p>
      <w:pPr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Segoe UI">
    <w:panose1 w:val="020B0502040504020204"/>
  </w:font>
  <w:font w:name="Antiqua">
    <w:panose1 w:val="050401020108070707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both"/>
      <w:spacing w:after="0" w:line="24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Исп. </w:t>
    </w:r>
    <w:r>
      <w:rPr>
        <w:rFonts w:ascii="Times New Roman" w:hAnsi="Times New Roman" w:eastAsia="Times New Roman" w:cs="Times New Roman"/>
        <w:sz w:val="18"/>
        <w:szCs w:val="18"/>
      </w:rPr>
      <w:t xml:space="preserve">Афанасьев Александр</w:t>
    </w:r>
    <w:r>
      <w:rPr>
        <w:rFonts w:ascii="Times New Roman" w:hAnsi="Times New Roman" w:eastAsia="Times New Roman" w:cs="Times New Roman"/>
        <w:sz w:val="18"/>
        <w:szCs w:val="18"/>
      </w:rPr>
    </w:r>
  </w:p>
  <w:p>
    <w:pPr>
      <w:jc w:val="both"/>
      <w:spacing w:after="0" w:line="240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 xml:space="preserve">тел.: </w:t>
    </w:r>
    <w:r>
      <w:rPr>
        <w:rFonts w:ascii="Times New Roman" w:hAnsi="Times New Roman" w:eastAsia="Times New Roman" w:cs="Times New Roman"/>
        <w:sz w:val="18"/>
        <w:szCs w:val="18"/>
      </w:rPr>
      <w:t xml:space="preserve">+7</w:t>
    </w:r>
    <w:r>
      <w:rPr>
        <w:rFonts w:ascii="Times New Roman" w:hAnsi="Times New Roman" w:eastAsia="Times New Roman" w:cs="Times New Roman"/>
        <w:sz w:val="18"/>
        <w:szCs w:val="18"/>
      </w:rPr>
      <w:t xml:space="preserve">9525023733</w:t>
    </w:r>
    <w:r>
      <w:rPr>
        <w:rFonts w:ascii="Times New Roman" w:hAnsi="Times New Roman" w:eastAsia="Times New Roman" w:cs="Times New Roman"/>
        <w:sz w:val="18"/>
        <w:szCs w:val="1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7"/>
    <w:link w:val="6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7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7"/>
    <w:link w:val="6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7"/>
    <w:link w:val="67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7"/>
    <w:link w:val="67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7"/>
    <w:link w:val="682"/>
    <w:uiPriority w:val="10"/>
    <w:rPr>
      <w:sz w:val="48"/>
      <w:szCs w:val="48"/>
    </w:rPr>
  </w:style>
  <w:style w:type="character" w:styleId="37">
    <w:name w:val="Subtitle Char"/>
    <w:basedOn w:val="677"/>
    <w:link w:val="695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7"/>
    <w:link w:val="690"/>
    <w:uiPriority w:val="99"/>
  </w:style>
  <w:style w:type="character" w:styleId="45">
    <w:name w:val="Footer Char"/>
    <w:basedOn w:val="677"/>
    <w:link w:val="692"/>
    <w:uiPriority w:val="99"/>
  </w:style>
  <w:style w:type="character" w:styleId="47">
    <w:name w:val="Caption Char"/>
    <w:basedOn w:val="684"/>
    <w:link w:val="692"/>
    <w:uiPriority w:val="99"/>
  </w:style>
  <w:style w:type="table" w:styleId="49">
    <w:name w:val="Table Grid Light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7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7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</w:style>
  <w:style w:type="paragraph" w:styleId="671">
    <w:name w:val="Heading 1"/>
    <w:basedOn w:val="680"/>
    <w:next w:val="680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2">
    <w:name w:val="Heading 2"/>
    <w:basedOn w:val="670"/>
    <w:next w:val="670"/>
    <w:link w:val="683"/>
    <w:semiHidden/>
    <w:unhideWhenUsed/>
    <w:qFormat/>
    <w:pPr>
      <w:keepNext/>
      <w:spacing w:before="240" w:after="60" w:line="276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73">
    <w:name w:val="Heading 3"/>
    <w:basedOn w:val="680"/>
    <w:next w:val="68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4">
    <w:name w:val="Heading 4"/>
    <w:basedOn w:val="680"/>
    <w:next w:val="68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5">
    <w:name w:val="Heading 5"/>
    <w:basedOn w:val="680"/>
    <w:next w:val="680"/>
    <w:pPr>
      <w:keepLines/>
      <w:keepNext/>
      <w:spacing w:before="220" w:after="40"/>
      <w:outlineLvl w:val="4"/>
    </w:pPr>
    <w:rPr>
      <w:b/>
    </w:rPr>
  </w:style>
  <w:style w:type="paragraph" w:styleId="676">
    <w:name w:val="Heading 6"/>
    <w:basedOn w:val="680"/>
    <w:next w:val="680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paragraph" w:styleId="680" w:customStyle="1">
    <w:name w:val="Обычный1"/>
  </w:style>
  <w:style w:type="table" w:styleId="68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2">
    <w:name w:val="Title"/>
    <w:basedOn w:val="670"/>
    <w:link w:val="685"/>
    <w:qFormat/>
    <w:pPr>
      <w:jc w:val="center"/>
      <w:spacing w:after="0" w:line="360" w:lineRule="auto"/>
    </w:pPr>
    <w:rPr>
      <w:rFonts w:ascii="Times New Roman" w:hAnsi="Times New Roman" w:eastAsia="Times New Roman" w:cs="Times New Roman"/>
      <w:b/>
      <w:sz w:val="26"/>
      <w:szCs w:val="24"/>
    </w:rPr>
  </w:style>
  <w:style w:type="character" w:styleId="683" w:customStyle="1">
    <w:name w:val="Заголовок 2 Знак"/>
    <w:basedOn w:val="677"/>
    <w:link w:val="672"/>
    <w:semiHidden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684">
    <w:name w:val="Caption"/>
    <w:basedOn w:val="670"/>
    <w:next w:val="670"/>
    <w:qFormat/>
    <w:pPr>
      <w:jc w:val="center"/>
      <w:spacing w:after="0" w:line="240" w:lineRule="auto"/>
    </w:pPr>
    <w:rPr>
      <w:rFonts w:ascii="Antiqua" w:hAnsi="Antiqua" w:eastAsia="Times New Roman" w:cs="Antiqua"/>
      <w:b/>
      <w:bCs/>
      <w:caps/>
      <w:sz w:val="28"/>
      <w:szCs w:val="28"/>
    </w:rPr>
  </w:style>
  <w:style w:type="character" w:styleId="685" w:customStyle="1">
    <w:name w:val="Название Знак"/>
    <w:basedOn w:val="677"/>
    <w:link w:val="682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paragraph" w:styleId="686">
    <w:name w:val="Body Text"/>
    <w:basedOn w:val="670"/>
    <w:link w:val="687"/>
    <w:uiPriority w:val="99"/>
    <w:semiHidden/>
    <w:pPr>
      <w:spacing w:after="12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687" w:customStyle="1">
    <w:name w:val="Основной текст Знак"/>
    <w:basedOn w:val="677"/>
    <w:link w:val="686"/>
    <w:uiPriority w:val="9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688">
    <w:name w:val="Balloon Text"/>
    <w:basedOn w:val="670"/>
    <w:link w:val="68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9" w:customStyle="1">
    <w:name w:val="Текст выноски Знак"/>
    <w:basedOn w:val="677"/>
    <w:link w:val="688"/>
    <w:uiPriority w:val="99"/>
    <w:semiHidden/>
    <w:rPr>
      <w:rFonts w:ascii="Segoe UI" w:hAnsi="Segoe UI" w:cs="Segoe UI"/>
      <w:sz w:val="18"/>
      <w:szCs w:val="18"/>
    </w:rPr>
  </w:style>
  <w:style w:type="paragraph" w:styleId="690">
    <w:name w:val="Header"/>
    <w:basedOn w:val="670"/>
    <w:link w:val="69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1" w:customStyle="1">
    <w:name w:val="Верхний колонтитул Знак"/>
    <w:basedOn w:val="677"/>
    <w:link w:val="690"/>
    <w:uiPriority w:val="99"/>
  </w:style>
  <w:style w:type="paragraph" w:styleId="692">
    <w:name w:val="Footer"/>
    <w:basedOn w:val="670"/>
    <w:link w:val="69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93" w:customStyle="1">
    <w:name w:val="Нижний колонтитул Знак"/>
    <w:basedOn w:val="677"/>
    <w:link w:val="692"/>
    <w:uiPriority w:val="99"/>
  </w:style>
  <w:style w:type="table" w:styleId="694">
    <w:name w:val="Table Grid"/>
    <w:basedOn w:val="678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95">
    <w:name w:val="Subtitle"/>
    <w:basedOn w:val="680"/>
    <w:next w:val="68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96" w:customStyle="1">
    <w:name w:val="StGen0"/>
    <w:basedOn w:val="681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697" w:customStyle="1">
    <w:name w:val="StGen1"/>
    <w:basedOn w:val="681"/>
    <w:pPr>
      <w:spacing w:after="0" w:line="240" w:lineRule="auto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3dqGHVJCUQPY9yDWDh2iQclsw==">AMUW2mWEj88umOITpuwAR3tTLv1jzM89eaY32xFZigbqp2weiJ0hWEUAM3kYB0cOsSi6jvw6zYE1zGE5Bbkvv2+M2u87N/vJa1ri1pwVM7ZclGz2IFTXsjRjAx5jI+XlzYbfQnqEeqde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ЮУрГУ УВР</dc:creator>
  <cp:lastModifiedBy>ОСО ЮУрГУ</cp:lastModifiedBy>
  <cp:revision>8</cp:revision>
  <dcterms:created xsi:type="dcterms:W3CDTF">2022-11-03T07:43:00Z</dcterms:created>
  <dcterms:modified xsi:type="dcterms:W3CDTF">2024-05-14T19:48:59Z</dcterms:modified>
</cp:coreProperties>
</file>